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17" w:rsidRPr="00DD19CA" w:rsidRDefault="007A3717" w:rsidP="00DD19C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9CA">
        <w:rPr>
          <w:rFonts w:ascii="Times New Roman" w:hAnsi="Times New Roman" w:cs="Times New Roman"/>
          <w:b/>
          <w:bCs/>
          <w:sz w:val="28"/>
          <w:szCs w:val="28"/>
        </w:rPr>
        <w:t xml:space="preserve">ИДЗ № </w:t>
      </w:r>
      <w:r w:rsidR="00E97CAD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7A3717" w:rsidRPr="00DD19CA" w:rsidRDefault="007A3717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Pr="00DD19CA" w:rsidRDefault="007A3717" w:rsidP="00DD19CA">
      <w:pPr>
        <w:shd w:val="clear" w:color="auto" w:fill="FFFFFF"/>
        <w:spacing w:after="0" w:line="240" w:lineRule="auto"/>
        <w:ind w:left="19" w:firstLine="690"/>
        <w:jc w:val="both"/>
        <w:rPr>
          <w:rFonts w:ascii="Times New Roman" w:hAnsi="Times New Roman" w:cs="Times New Roman"/>
          <w:b/>
          <w:spacing w:val="-5"/>
          <w:sz w:val="28"/>
          <w:szCs w:val="28"/>
          <w:u w:val="single"/>
        </w:rPr>
      </w:pPr>
      <w:r w:rsidRPr="00DD19CA">
        <w:rPr>
          <w:rFonts w:ascii="Times New Roman" w:hAnsi="Times New Roman" w:cs="Times New Roman"/>
          <w:spacing w:val="-5"/>
          <w:sz w:val="28"/>
          <w:szCs w:val="28"/>
        </w:rPr>
        <w:t>Студенты очной формы обучения для освоения теоретического курса дополнительно выполняют индивидуальное домашнее задание по заданной теме. Вариант ИДЗ выдается преподавателем на занятии.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sz w:val="28"/>
          <w:szCs w:val="28"/>
        </w:rPr>
      </w:pPr>
      <w:r w:rsidRPr="00DD19CA">
        <w:rPr>
          <w:sz w:val="28"/>
          <w:szCs w:val="28"/>
        </w:rPr>
        <w:t>Для выполнения индивидуального домашнего задания студенту необходимо тщательно изучить тем</w:t>
      </w:r>
      <w:r w:rsidR="00E97CAD">
        <w:rPr>
          <w:sz w:val="28"/>
          <w:szCs w:val="28"/>
        </w:rPr>
        <w:t>у</w:t>
      </w:r>
      <w:r w:rsidRPr="00DD19CA">
        <w:rPr>
          <w:sz w:val="28"/>
          <w:szCs w:val="28"/>
        </w:rPr>
        <w:t xml:space="preserve"> «</w:t>
      </w:r>
      <w:r w:rsidR="00E97CAD">
        <w:rPr>
          <w:sz w:val="28"/>
          <w:szCs w:val="28"/>
        </w:rPr>
        <w:t>Государственные ценные бумаги</w:t>
      </w:r>
      <w:r w:rsidRPr="00DD19CA">
        <w:rPr>
          <w:sz w:val="28"/>
          <w:szCs w:val="28"/>
        </w:rPr>
        <w:t>». Для этого можно воспользоваться следующими источниками: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sz w:val="28"/>
          <w:szCs w:val="28"/>
        </w:rPr>
        <w:t xml:space="preserve">1) </w:t>
      </w:r>
      <w:r w:rsidRPr="00DD19CA">
        <w:rPr>
          <w:color w:val="000000"/>
          <w:sz w:val="28"/>
          <w:szCs w:val="28"/>
        </w:rPr>
        <w:t>лекционным комплексом (папка 03 Лекционный комплекс)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color w:val="000000"/>
          <w:sz w:val="28"/>
          <w:szCs w:val="28"/>
        </w:rPr>
        <w:t>2) учебно-методическим пособием «Рынок ценных бумаг» (папка 08 Дополнительные материалы)</w:t>
      </w:r>
    </w:p>
    <w:p w:rsidR="007A3717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color w:val="000000"/>
          <w:sz w:val="28"/>
          <w:szCs w:val="28"/>
        </w:rPr>
        <w:t>3) учебниками, представленными в папке 08 Дополнительные материалы</w:t>
      </w:r>
    </w:p>
    <w:p w:rsidR="00E97CAD" w:rsidRPr="00DD19CA" w:rsidRDefault="00E97CAD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Интернет-ресурсами.</w:t>
      </w:r>
    </w:p>
    <w:p w:rsidR="00E97CAD" w:rsidRDefault="00E97CAD" w:rsidP="00E97C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E97CAD" w:rsidRDefault="00E97CAD" w:rsidP="00E97CAD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DD19CA">
        <w:rPr>
          <w:rFonts w:ascii="Times New Roman" w:hAnsi="Times New Roman" w:cs="Times New Roman"/>
          <w:spacing w:val="-5"/>
          <w:sz w:val="28"/>
          <w:szCs w:val="28"/>
        </w:rPr>
        <w:t>Вариант ИДЗ выдается преподавателем на занятии.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Выполнение ИДЗ включает в себя полную характеристику государственных ценных бумаг соответствующего государства с приведением статистического материала, а также проведение сравнительного анализа с рынком государственных ценных бумаг Казахстана. Объем работы – 5-10 листов печатного текста, шрифт 14.</w:t>
      </w:r>
    </w:p>
    <w:p w:rsidR="00E97CAD" w:rsidRDefault="00E97CAD" w:rsidP="00E97CA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США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Японии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Германии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Великобритании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Канады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Китая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Франции и Италии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России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 стран Восточной Европы</w:t>
      </w:r>
    </w:p>
    <w:p w:rsidR="00E97CAD" w:rsidRDefault="00E97CAD" w:rsidP="00E97CAD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государственных ценных бумаг стран СНГ</w:t>
      </w:r>
    </w:p>
    <w:sectPr w:rsidR="00E97CAD" w:rsidSect="005A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C093F"/>
    <w:multiLevelType w:val="hybridMultilevel"/>
    <w:tmpl w:val="EE7000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ED28AE"/>
    <w:multiLevelType w:val="hybridMultilevel"/>
    <w:tmpl w:val="A21C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717"/>
    <w:rsid w:val="002E30C5"/>
    <w:rsid w:val="004C2DB7"/>
    <w:rsid w:val="004C5E43"/>
    <w:rsid w:val="005A5FA8"/>
    <w:rsid w:val="00614C93"/>
    <w:rsid w:val="007A3717"/>
    <w:rsid w:val="00C92086"/>
    <w:rsid w:val="00DD19CA"/>
    <w:rsid w:val="00E9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7A37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7A371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C5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1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2014-09-10T03:52:00Z</dcterms:created>
  <dcterms:modified xsi:type="dcterms:W3CDTF">2014-09-10T05:15:00Z</dcterms:modified>
</cp:coreProperties>
</file>